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475" w:rsidRDefault="002D3475" w:rsidP="002D3475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 для самостоятельной работы студентов</w:t>
      </w:r>
    </w:p>
    <w:p w:rsidR="002D3475" w:rsidRDefault="002D3475" w:rsidP="002D3475">
      <w:pPr>
        <w:ind w:firstLine="540"/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720"/>
        <w:gridCol w:w="900"/>
        <w:gridCol w:w="1017"/>
        <w:gridCol w:w="243"/>
        <w:gridCol w:w="1204"/>
        <w:gridCol w:w="2239"/>
      </w:tblGrid>
      <w:tr w:rsidR="002D3475" w:rsidRPr="00C66494" w:rsidTr="00631568">
        <w:trPr>
          <w:trHeight w:val="535"/>
        </w:trPr>
        <w:tc>
          <w:tcPr>
            <w:tcW w:w="648" w:type="dxa"/>
            <w:vMerge w:val="restart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6649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C66494">
              <w:rPr>
                <w:sz w:val="20"/>
                <w:szCs w:val="20"/>
              </w:rPr>
              <w:t>/</w:t>
            </w:r>
            <w:proofErr w:type="spellStart"/>
            <w:r w:rsidRPr="00C6649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60" w:type="dxa"/>
            <w:vMerge w:val="restart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Тема, задание, </w:t>
            </w:r>
          </w:p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  <w:gridSpan w:val="2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Кол-во часов</w:t>
            </w:r>
          </w:p>
        </w:tc>
        <w:tc>
          <w:tcPr>
            <w:tcW w:w="1017" w:type="dxa"/>
            <w:vMerge w:val="restart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66494">
              <w:rPr>
                <w:sz w:val="20"/>
                <w:szCs w:val="20"/>
              </w:rPr>
              <w:t>Лит-ра</w:t>
            </w:r>
            <w:proofErr w:type="spellEnd"/>
            <w:proofErr w:type="gramEnd"/>
          </w:p>
        </w:tc>
        <w:tc>
          <w:tcPr>
            <w:tcW w:w="1447" w:type="dxa"/>
            <w:gridSpan w:val="2"/>
            <w:vMerge w:val="restart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2239" w:type="dxa"/>
            <w:vMerge w:val="restart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Сроки сдачи, неделя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  <w:vMerge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proofErr w:type="spellStart"/>
            <w:r w:rsidRPr="00C66494">
              <w:rPr>
                <w:sz w:val="20"/>
                <w:szCs w:val="20"/>
              </w:rPr>
              <w:t>Осн</w:t>
            </w:r>
            <w:proofErr w:type="spellEnd"/>
            <w:r w:rsidRPr="00C66494">
              <w:rPr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Сокр.</w:t>
            </w:r>
          </w:p>
        </w:tc>
        <w:tc>
          <w:tcPr>
            <w:tcW w:w="1017" w:type="dxa"/>
            <w:vMerge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vMerge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 xml:space="preserve">Изучение количественной оценки информации. </w:t>
            </w:r>
          </w:p>
        </w:tc>
        <w:tc>
          <w:tcPr>
            <w:tcW w:w="72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1,2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Устный отчет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 xml:space="preserve">Вычисление информационных потерь при передаче сообщений по каналам связи с шумами. </w:t>
            </w:r>
          </w:p>
        </w:tc>
        <w:tc>
          <w:tcPr>
            <w:tcW w:w="72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  <w:lang w:val="en-US"/>
              </w:rPr>
            </w:pPr>
            <w:r w:rsidRPr="00B06F2D">
              <w:rPr>
                <w:sz w:val="20"/>
                <w:szCs w:val="20"/>
                <w:lang w:val="en-US"/>
              </w:rPr>
              <w:t>2, 4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 xml:space="preserve">Понятие информационной системы.  </w:t>
            </w:r>
          </w:p>
        </w:tc>
        <w:tc>
          <w:tcPr>
            <w:tcW w:w="72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1-5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Демонстрация презентации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 xml:space="preserve">Информация и управление.  </w:t>
            </w:r>
          </w:p>
        </w:tc>
        <w:tc>
          <w:tcPr>
            <w:tcW w:w="72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2,8,9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Доклад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 xml:space="preserve">Математические модели сигнала. </w:t>
            </w:r>
          </w:p>
        </w:tc>
        <w:tc>
          <w:tcPr>
            <w:tcW w:w="72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1,5,6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Тест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Определение энтропии, основные свойства энтропии.</w:t>
            </w:r>
            <w:r w:rsidRPr="00994368">
              <w:rPr>
                <w:rFonts w:eastAsia="SimSun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72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1-4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Демонстрация презентации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color w:val="000000"/>
                <w:sz w:val="20"/>
                <w:szCs w:val="20"/>
              </w:rPr>
              <w:t xml:space="preserve"> </w:t>
            </w:r>
            <w:r w:rsidRPr="00994368">
              <w:rPr>
                <w:sz w:val="20"/>
                <w:szCs w:val="20"/>
              </w:rPr>
              <w:t xml:space="preserve">Оценка потерь информации. </w:t>
            </w:r>
          </w:p>
        </w:tc>
        <w:tc>
          <w:tcPr>
            <w:tcW w:w="72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3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 xml:space="preserve">Общие понятия теории кодирования.  </w:t>
            </w:r>
          </w:p>
        </w:tc>
        <w:tc>
          <w:tcPr>
            <w:tcW w:w="72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1-8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Коллоквиум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 xml:space="preserve">Фундаментальные теоремы Шеннона о кодировании. </w:t>
            </w:r>
          </w:p>
        </w:tc>
        <w:tc>
          <w:tcPr>
            <w:tcW w:w="72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5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Демонстрация презентации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 xml:space="preserve">Эффективное кодирование. </w:t>
            </w:r>
          </w:p>
        </w:tc>
        <w:tc>
          <w:tcPr>
            <w:tcW w:w="72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5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Тест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 xml:space="preserve">Канал связи – основа сети передачи данных.  </w:t>
            </w:r>
          </w:p>
        </w:tc>
        <w:tc>
          <w:tcPr>
            <w:tcW w:w="72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5,6,7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 xml:space="preserve">Информационные характеристики сигнала и канала.   </w:t>
            </w:r>
          </w:p>
        </w:tc>
        <w:tc>
          <w:tcPr>
            <w:tcW w:w="72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5-7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 xml:space="preserve">Методы решения задачи статистической маршрутизации. </w:t>
            </w:r>
          </w:p>
        </w:tc>
        <w:tc>
          <w:tcPr>
            <w:tcW w:w="72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1-6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Доклад.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Методы решения задачи статистической маршрутизации</w:t>
            </w:r>
          </w:p>
        </w:tc>
        <w:tc>
          <w:tcPr>
            <w:tcW w:w="720" w:type="dxa"/>
          </w:tcPr>
          <w:p w:rsidR="002D3475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1-6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Демонстрация презентации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Рубежный контроль</w:t>
            </w:r>
          </w:p>
        </w:tc>
        <w:tc>
          <w:tcPr>
            <w:tcW w:w="72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1-8</w:t>
            </w:r>
          </w:p>
        </w:tc>
        <w:tc>
          <w:tcPr>
            <w:tcW w:w="1447" w:type="dxa"/>
            <w:gridSpan w:val="2"/>
          </w:tcPr>
          <w:p w:rsidR="002D3475" w:rsidRPr="00994368" w:rsidRDefault="002D3475" w:rsidP="00631568">
            <w:pPr>
              <w:jc w:val="center"/>
              <w:rPr>
                <w:sz w:val="20"/>
                <w:szCs w:val="20"/>
              </w:rPr>
            </w:pPr>
            <w:r w:rsidRPr="00994368">
              <w:rPr>
                <w:sz w:val="20"/>
                <w:szCs w:val="20"/>
              </w:rPr>
              <w:t>Коллоквиум</w:t>
            </w: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2D3475" w:rsidRPr="00994368" w:rsidRDefault="002D3475" w:rsidP="00631568">
            <w:pPr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Итого</w:t>
            </w:r>
          </w:p>
        </w:tc>
        <w:tc>
          <w:tcPr>
            <w:tcW w:w="720" w:type="dxa"/>
          </w:tcPr>
          <w:p w:rsidR="002D3475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17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gridSpan w:val="2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</w:tcPr>
          <w:p w:rsidR="002D3475" w:rsidRPr="00C66494" w:rsidRDefault="002D3475" w:rsidP="00631568">
            <w:pPr>
              <w:jc w:val="center"/>
              <w:rPr>
                <w:sz w:val="20"/>
                <w:szCs w:val="20"/>
              </w:rPr>
            </w:pPr>
          </w:p>
        </w:tc>
      </w:tr>
      <w:tr w:rsidR="002D3475" w:rsidRPr="00C66494" w:rsidTr="00631568">
        <w:trPr>
          <w:cantSplit/>
          <w:trHeight w:val="357"/>
        </w:trPr>
        <w:tc>
          <w:tcPr>
            <w:tcW w:w="10031" w:type="dxa"/>
            <w:gridSpan w:val="8"/>
          </w:tcPr>
          <w:p w:rsidR="002D3475" w:rsidRPr="00C66494" w:rsidRDefault="002D3475" w:rsidP="00631568">
            <w:pPr>
              <w:jc w:val="center"/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2D3475" w:rsidRPr="00E07FA0" w:rsidRDefault="002D3475" w:rsidP="00631568">
            <w:pPr>
              <w:rPr>
                <w:color w:val="000000"/>
                <w:sz w:val="20"/>
                <w:szCs w:val="20"/>
              </w:rPr>
            </w:pPr>
            <w:r w:rsidRPr="00E07FA0">
              <w:rPr>
                <w:color w:val="000000"/>
                <w:sz w:val="20"/>
                <w:szCs w:val="20"/>
              </w:rPr>
              <w:t xml:space="preserve">Подготовка к поточным занятиям (05 </w:t>
            </w:r>
            <w:proofErr w:type="spellStart"/>
            <w:r w:rsidRPr="00E07FA0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E07FA0"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 w:rsidRPr="00E07FA0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E07FA0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720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2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04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1,4,7,10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2D3475" w:rsidRPr="00E07FA0" w:rsidRDefault="002D3475" w:rsidP="00631568">
            <w:pPr>
              <w:rPr>
                <w:color w:val="000000"/>
                <w:sz w:val="20"/>
                <w:szCs w:val="20"/>
              </w:rPr>
            </w:pPr>
            <w:r w:rsidRPr="00E07FA0">
              <w:rPr>
                <w:color w:val="000000"/>
                <w:sz w:val="20"/>
                <w:szCs w:val="20"/>
              </w:rPr>
              <w:t xml:space="preserve">Подготовка к практическим занятиям (05 </w:t>
            </w:r>
            <w:proofErr w:type="spellStart"/>
            <w:r w:rsidRPr="00E07FA0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E07FA0"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 w:rsidRPr="00E07FA0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E07FA0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720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2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04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2, 3, 5, 6, 8, 9, 11, 12, 14, 15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2D3475" w:rsidRPr="00E07FA0" w:rsidRDefault="002D3475" w:rsidP="00631568">
            <w:pPr>
              <w:rPr>
                <w:color w:val="000000"/>
                <w:sz w:val="20"/>
                <w:szCs w:val="20"/>
              </w:rPr>
            </w:pPr>
            <w:r w:rsidRPr="00E07FA0">
              <w:rPr>
                <w:color w:val="000000"/>
                <w:sz w:val="20"/>
                <w:szCs w:val="20"/>
              </w:rPr>
              <w:t xml:space="preserve">Подготовка к лабораторным занятиям (05 </w:t>
            </w:r>
            <w:proofErr w:type="spellStart"/>
            <w:r w:rsidRPr="00E07FA0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E07FA0"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 w:rsidRPr="00E07FA0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E07FA0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720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2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04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1, 3, 4, 6, 7, 9, 10, 12, 13, 15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2D3475" w:rsidRPr="00E07FA0" w:rsidRDefault="002D3475" w:rsidP="00631568">
            <w:pPr>
              <w:rPr>
                <w:color w:val="000000"/>
                <w:sz w:val="20"/>
                <w:szCs w:val="20"/>
              </w:rPr>
            </w:pPr>
            <w:r w:rsidRPr="00E07FA0">
              <w:rPr>
                <w:color w:val="000000"/>
                <w:sz w:val="20"/>
                <w:szCs w:val="20"/>
              </w:rPr>
              <w:t xml:space="preserve">Подготовка к текущим контрольным мероприятиям (1час </w:t>
            </w:r>
            <w:proofErr w:type="spellStart"/>
            <w:r w:rsidRPr="00E07FA0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E07FA0">
              <w:rPr>
                <w:color w:val="000000"/>
                <w:sz w:val="20"/>
                <w:szCs w:val="20"/>
              </w:rPr>
              <w:t xml:space="preserve"> вид контроля)</w:t>
            </w:r>
          </w:p>
        </w:tc>
        <w:tc>
          <w:tcPr>
            <w:tcW w:w="720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2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04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2,4,8,10,12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2D3475" w:rsidRPr="00E07FA0" w:rsidRDefault="002D3475" w:rsidP="00631568">
            <w:pPr>
              <w:rPr>
                <w:color w:val="000000"/>
                <w:sz w:val="20"/>
                <w:szCs w:val="20"/>
              </w:rPr>
            </w:pPr>
            <w:r w:rsidRPr="00E07FA0">
              <w:rPr>
                <w:color w:val="000000"/>
                <w:sz w:val="20"/>
                <w:szCs w:val="20"/>
              </w:rPr>
              <w:t xml:space="preserve">Подготовка к рубежному контролю (2 часа </w:t>
            </w:r>
            <w:proofErr w:type="spellStart"/>
            <w:r w:rsidRPr="00E07FA0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E07FA0">
              <w:rPr>
                <w:color w:val="000000"/>
                <w:sz w:val="20"/>
                <w:szCs w:val="20"/>
              </w:rPr>
              <w:t xml:space="preserve"> 1РК)</w:t>
            </w:r>
          </w:p>
        </w:tc>
        <w:tc>
          <w:tcPr>
            <w:tcW w:w="720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 w:rsidRPr="00B06F2D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04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B06F2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6, 9, 12, 15</w:t>
            </w:r>
          </w:p>
        </w:tc>
      </w:tr>
      <w:tr w:rsidR="002D3475" w:rsidRPr="00C66494" w:rsidTr="00631568">
        <w:trPr>
          <w:cantSplit/>
          <w:trHeight w:val="357"/>
        </w:trPr>
        <w:tc>
          <w:tcPr>
            <w:tcW w:w="648" w:type="dxa"/>
          </w:tcPr>
          <w:p w:rsidR="002D3475" w:rsidRPr="00C66494" w:rsidRDefault="002D3475" w:rsidP="00631568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2D3475" w:rsidRPr="00E07FA0" w:rsidRDefault="002D3475" w:rsidP="00631568">
            <w:pPr>
              <w:rPr>
                <w:b/>
                <w:color w:val="000000"/>
                <w:sz w:val="20"/>
                <w:szCs w:val="20"/>
              </w:rPr>
            </w:pPr>
            <w:r w:rsidRPr="00E07FA0">
              <w:rPr>
                <w:b/>
                <w:color w:val="000000"/>
                <w:sz w:val="20"/>
                <w:szCs w:val="20"/>
              </w:rPr>
              <w:t>Итого часов по СРС</w:t>
            </w:r>
          </w:p>
        </w:tc>
        <w:tc>
          <w:tcPr>
            <w:tcW w:w="720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00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60" w:type="dxa"/>
            <w:gridSpan w:val="2"/>
          </w:tcPr>
          <w:p w:rsidR="002D3475" w:rsidRPr="00B06F2D" w:rsidRDefault="002D3475" w:rsidP="00631568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2D3475" w:rsidRPr="00B06F2D" w:rsidRDefault="002D3475" w:rsidP="00631568">
            <w:pPr>
              <w:rPr>
                <w:sz w:val="20"/>
                <w:szCs w:val="20"/>
              </w:rPr>
            </w:pPr>
          </w:p>
        </w:tc>
        <w:tc>
          <w:tcPr>
            <w:tcW w:w="2239" w:type="dxa"/>
          </w:tcPr>
          <w:p w:rsidR="002D3475" w:rsidRPr="00B06F2D" w:rsidRDefault="002D3475" w:rsidP="00631568">
            <w:pPr>
              <w:jc w:val="center"/>
              <w:rPr>
                <w:sz w:val="20"/>
                <w:szCs w:val="20"/>
              </w:rPr>
            </w:pPr>
          </w:p>
        </w:tc>
      </w:tr>
    </w:tbl>
    <w:p w:rsidR="00B30B91" w:rsidRDefault="00B30B91"/>
    <w:p w:rsidR="002D3475" w:rsidRDefault="002D3475">
      <w:pPr>
        <w:rPr>
          <w:b/>
        </w:rPr>
      </w:pPr>
    </w:p>
    <w:p w:rsidR="002D3475" w:rsidRDefault="002D3475">
      <w:pPr>
        <w:rPr>
          <w:b/>
        </w:rPr>
      </w:pPr>
      <w:r w:rsidRPr="002D3475">
        <w:rPr>
          <w:b/>
        </w:rPr>
        <w:t xml:space="preserve">Темы </w:t>
      </w:r>
      <w:r>
        <w:rPr>
          <w:b/>
        </w:rPr>
        <w:t>интерактивных презентаций</w:t>
      </w:r>
    </w:p>
    <w:p w:rsidR="002D3475" w:rsidRDefault="002D3475">
      <w:pPr>
        <w:rPr>
          <w:b/>
        </w:rPr>
      </w:pPr>
    </w:p>
    <w:p w:rsidR="002D3475" w:rsidRDefault="002D3475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FF2E5B">
        <w:rPr>
          <w:rFonts w:ascii="Times New Roman" w:hAnsi="Times New Roman"/>
          <w:sz w:val="24"/>
          <w:szCs w:val="24"/>
        </w:rPr>
        <w:t>Понятие информационной системы; системный анализ; кибернетический подход; динамическое описание информационных систем; агрегатное описание информационных систем.</w:t>
      </w:r>
    </w:p>
    <w:p w:rsidR="002D3475" w:rsidRDefault="002D3475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Операторы входов и выходов; принципы минимальности информационных связей агрегатов; агрегат как случайный процесс; информация и управление.</w:t>
      </w:r>
    </w:p>
    <w:p w:rsidR="002D3475" w:rsidRDefault="002D3475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Математические модели сигнала.</w:t>
      </w:r>
    </w:p>
    <w:p w:rsidR="002D3475" w:rsidRDefault="002D3475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Частотная форма представления детерминированных сигналов.</w:t>
      </w:r>
    </w:p>
    <w:p w:rsidR="002D3475" w:rsidRDefault="002D3475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Структурные, статистические и семантические меры информации.</w:t>
      </w:r>
    </w:p>
    <w:p w:rsidR="003037EF" w:rsidRDefault="003037EF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037EF">
        <w:rPr>
          <w:rFonts w:ascii="Times New Roman" w:hAnsi="Times New Roman"/>
          <w:sz w:val="24"/>
          <w:szCs w:val="24"/>
        </w:rPr>
        <w:t>Изучение условий передач сигнала без искажений</w:t>
      </w:r>
      <w:r>
        <w:rPr>
          <w:rFonts w:ascii="Times New Roman" w:hAnsi="Times New Roman"/>
          <w:sz w:val="24"/>
          <w:szCs w:val="24"/>
        </w:rPr>
        <w:t>.</w:t>
      </w:r>
    </w:p>
    <w:p w:rsidR="003037EF" w:rsidRDefault="003037EF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037EF">
        <w:rPr>
          <w:rFonts w:ascii="Times New Roman" w:hAnsi="Times New Roman"/>
          <w:sz w:val="24"/>
          <w:szCs w:val="24"/>
        </w:rPr>
        <w:t>Изучение импульсных видов модуляции, способов получения модулированных сигн</w:t>
      </w:r>
      <w:r w:rsidRPr="003037EF">
        <w:rPr>
          <w:rFonts w:ascii="Times New Roman" w:hAnsi="Times New Roman"/>
          <w:sz w:val="24"/>
          <w:szCs w:val="24"/>
        </w:rPr>
        <w:t>а</w:t>
      </w:r>
      <w:r w:rsidRPr="003037EF">
        <w:rPr>
          <w:rFonts w:ascii="Times New Roman" w:hAnsi="Times New Roman"/>
          <w:sz w:val="24"/>
          <w:szCs w:val="24"/>
        </w:rPr>
        <w:t>лов и их демодуляции.</w:t>
      </w:r>
    </w:p>
    <w:p w:rsidR="003037EF" w:rsidRDefault="003037EF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037EF">
        <w:rPr>
          <w:rFonts w:ascii="Times New Roman" w:hAnsi="Times New Roman"/>
          <w:sz w:val="24"/>
          <w:szCs w:val="24"/>
        </w:rPr>
        <w:t>Изучение методов временного разделения для передачи мн</w:t>
      </w:r>
      <w:r w:rsidRPr="003037EF">
        <w:rPr>
          <w:rFonts w:ascii="Times New Roman" w:hAnsi="Times New Roman"/>
          <w:sz w:val="24"/>
          <w:szCs w:val="24"/>
        </w:rPr>
        <w:t>о</w:t>
      </w:r>
      <w:r w:rsidRPr="003037EF">
        <w:rPr>
          <w:rFonts w:ascii="Times New Roman" w:hAnsi="Times New Roman"/>
          <w:sz w:val="24"/>
          <w:szCs w:val="24"/>
        </w:rPr>
        <w:t>гоканальных сообщений.</w:t>
      </w:r>
    </w:p>
    <w:p w:rsidR="003037EF" w:rsidRDefault="003037EF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037EF">
        <w:rPr>
          <w:rFonts w:ascii="Times New Roman" w:hAnsi="Times New Roman"/>
          <w:sz w:val="24"/>
          <w:szCs w:val="24"/>
        </w:rPr>
        <w:t>Ознакомление с методами передачи дискретных соо</w:t>
      </w:r>
      <w:r w:rsidRPr="003037EF">
        <w:rPr>
          <w:rFonts w:ascii="Times New Roman" w:hAnsi="Times New Roman"/>
          <w:sz w:val="24"/>
          <w:szCs w:val="24"/>
        </w:rPr>
        <w:t>б</w:t>
      </w:r>
      <w:r w:rsidRPr="003037EF">
        <w:rPr>
          <w:rFonts w:ascii="Times New Roman" w:hAnsi="Times New Roman"/>
          <w:sz w:val="24"/>
          <w:szCs w:val="24"/>
        </w:rPr>
        <w:t>щений и изучение</w:t>
      </w:r>
      <w:r>
        <w:rPr>
          <w:rFonts w:ascii="Times New Roman" w:hAnsi="Times New Roman"/>
          <w:sz w:val="24"/>
          <w:szCs w:val="24"/>
        </w:rPr>
        <w:t>,</w:t>
      </w:r>
      <w:r w:rsidRPr="003037EF">
        <w:rPr>
          <w:rFonts w:ascii="Times New Roman" w:hAnsi="Times New Roman"/>
          <w:sz w:val="24"/>
          <w:szCs w:val="24"/>
        </w:rPr>
        <w:t xml:space="preserve"> методов оценки помехоустойчивости систем связи с дискретной мод</w:t>
      </w:r>
      <w:r w:rsidRPr="003037EF">
        <w:rPr>
          <w:rFonts w:ascii="Times New Roman" w:hAnsi="Times New Roman"/>
          <w:sz w:val="24"/>
          <w:szCs w:val="24"/>
        </w:rPr>
        <w:t>у</w:t>
      </w:r>
      <w:r w:rsidRPr="003037EF">
        <w:rPr>
          <w:rFonts w:ascii="Times New Roman" w:hAnsi="Times New Roman"/>
          <w:sz w:val="24"/>
          <w:szCs w:val="24"/>
        </w:rPr>
        <w:t>ляцией.</w:t>
      </w:r>
    </w:p>
    <w:p w:rsidR="003037EF" w:rsidRDefault="003037EF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037EF">
        <w:rPr>
          <w:rFonts w:ascii="Times New Roman" w:hAnsi="Times New Roman"/>
          <w:sz w:val="24"/>
          <w:szCs w:val="24"/>
        </w:rPr>
        <w:t xml:space="preserve">Ознакомление с современными методами теории </w:t>
      </w:r>
      <w:proofErr w:type="gramStart"/>
      <w:r w:rsidRPr="003037EF">
        <w:rPr>
          <w:rFonts w:ascii="Times New Roman" w:hAnsi="Times New Roman"/>
          <w:sz w:val="24"/>
          <w:szCs w:val="24"/>
        </w:rPr>
        <w:t>информации</w:t>
      </w:r>
      <w:proofErr w:type="gramEnd"/>
      <w:r w:rsidRPr="003037EF">
        <w:rPr>
          <w:rFonts w:ascii="Times New Roman" w:hAnsi="Times New Roman"/>
          <w:sz w:val="24"/>
          <w:szCs w:val="24"/>
        </w:rPr>
        <w:t xml:space="preserve"> реализуемыми в системном программном обесп</w:t>
      </w:r>
      <w:r w:rsidRPr="003037EF">
        <w:rPr>
          <w:rFonts w:ascii="Times New Roman" w:hAnsi="Times New Roman"/>
          <w:sz w:val="24"/>
          <w:szCs w:val="24"/>
        </w:rPr>
        <w:t>е</w:t>
      </w:r>
      <w:r w:rsidRPr="003037EF">
        <w:rPr>
          <w:rFonts w:ascii="Times New Roman" w:hAnsi="Times New Roman"/>
          <w:sz w:val="24"/>
          <w:szCs w:val="24"/>
        </w:rPr>
        <w:t>чении.</w:t>
      </w:r>
    </w:p>
    <w:p w:rsidR="003037EF" w:rsidRDefault="003037EF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Эффективное кодирование.</w:t>
      </w:r>
    </w:p>
    <w:p w:rsidR="003037EF" w:rsidRDefault="00951ED0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избыточности информации.</w:t>
      </w:r>
    </w:p>
    <w:p w:rsidR="00951ED0" w:rsidRDefault="00951ED0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Дифференциальная энтропия.</w:t>
      </w:r>
    </w:p>
    <w:p w:rsidR="00951ED0" w:rsidRDefault="00951ED0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Сети передачи данных.</w:t>
      </w:r>
    </w:p>
    <w:p w:rsidR="00951ED0" w:rsidRDefault="00951ED0" w:rsidP="002D347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Построение кодирующих и декодирующих регистров для циклического кода.</w:t>
      </w:r>
    </w:p>
    <w:p w:rsidR="002D3475" w:rsidRDefault="002D3475">
      <w:pPr>
        <w:rPr>
          <w:b/>
        </w:rPr>
      </w:pPr>
      <w:r>
        <w:rPr>
          <w:b/>
        </w:rPr>
        <w:t>Темы рефератов</w:t>
      </w:r>
    </w:p>
    <w:p w:rsidR="002D3475" w:rsidRDefault="002D3475">
      <w:pPr>
        <w:rPr>
          <w:b/>
        </w:rPr>
      </w:pPr>
    </w:p>
    <w:p w:rsidR="002D3475" w:rsidRDefault="002D3475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 w:rsidRPr="002D3475">
        <w:rPr>
          <w:rFonts w:ascii="Times New Roman" w:hAnsi="Times New Roman"/>
          <w:sz w:val="24"/>
          <w:szCs w:val="24"/>
        </w:rPr>
        <w:t xml:space="preserve">Изучение </w:t>
      </w:r>
      <w:r>
        <w:rPr>
          <w:rFonts w:ascii="Times New Roman" w:hAnsi="Times New Roman"/>
          <w:sz w:val="24"/>
          <w:szCs w:val="24"/>
        </w:rPr>
        <w:t>современных методов сжатия информации без потерь.</w:t>
      </w:r>
    </w:p>
    <w:p w:rsidR="002D3475" w:rsidRDefault="002D3475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современных методов сжатия информации с потерями.</w:t>
      </w:r>
    </w:p>
    <w:p w:rsidR="002D3475" w:rsidRDefault="001C36A7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методов криптографического кодирования и написание программы шифрования.</w:t>
      </w:r>
    </w:p>
    <w:p w:rsidR="001C36A7" w:rsidRDefault="001C36A7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условий передачи сигналов без искажения.</w:t>
      </w:r>
    </w:p>
    <w:p w:rsidR="001C36A7" w:rsidRDefault="002E37FC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1C36A7" w:rsidRPr="001C36A7">
        <w:rPr>
          <w:rFonts w:ascii="Times New Roman" w:hAnsi="Times New Roman"/>
          <w:sz w:val="24"/>
          <w:szCs w:val="24"/>
        </w:rPr>
        <w:t>одели современных информационных систем.</w:t>
      </w:r>
    </w:p>
    <w:p w:rsidR="001C36A7" w:rsidRDefault="001C36A7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Синтез и декомпозиция информационных систем.</w:t>
      </w:r>
    </w:p>
    <w:p w:rsidR="001C36A7" w:rsidRDefault="001C36A7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модели принятия решений.</w:t>
      </w:r>
    </w:p>
    <w:p w:rsidR="002E37FC" w:rsidRDefault="002E37FC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Фундаментальные теоремы Шеннона о кодирование.</w:t>
      </w:r>
    </w:p>
    <w:p w:rsidR="002E37FC" w:rsidRDefault="002E37FC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Аналого-кодовые преобразователи.</w:t>
      </w:r>
    </w:p>
    <w:p w:rsidR="002E37FC" w:rsidRDefault="002E37FC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Помехоустойчивое кодирование.</w:t>
      </w:r>
    </w:p>
    <w:p w:rsidR="002E37FC" w:rsidRDefault="00E048DF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Канал связи – основа сети передачи данных.</w:t>
      </w:r>
    </w:p>
    <w:p w:rsidR="00E048DF" w:rsidRDefault="00E048DF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характеристики сигнала и канала.</w:t>
      </w:r>
    </w:p>
    <w:p w:rsidR="00E048DF" w:rsidRDefault="00E048DF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Методы решения задач статистической маршрутизации.</w:t>
      </w:r>
    </w:p>
    <w:p w:rsidR="00E048DF" w:rsidRDefault="00E048DF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Согласование статистических свойств источника сообщений  и канала связи.</w:t>
      </w:r>
    </w:p>
    <w:p w:rsidR="00E048DF" w:rsidRDefault="003037EF" w:rsidP="002D3475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и содержание процедур модуляции и демодуляции.</w:t>
      </w:r>
    </w:p>
    <w:p w:rsidR="00951ED0" w:rsidRPr="00951ED0" w:rsidRDefault="005164E3" w:rsidP="00951ED0">
      <w:r>
        <w:t>Тема выбирается соответственно номеру студента в списке группы в алфавитном порядке.</w:t>
      </w:r>
    </w:p>
    <w:sectPr w:rsidR="00951ED0" w:rsidRPr="00951ED0" w:rsidSect="00B3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6465D"/>
    <w:multiLevelType w:val="hybridMultilevel"/>
    <w:tmpl w:val="80F0F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77312"/>
    <w:multiLevelType w:val="hybridMultilevel"/>
    <w:tmpl w:val="DC08C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475"/>
    <w:rsid w:val="00110E31"/>
    <w:rsid w:val="001C36A7"/>
    <w:rsid w:val="002D3475"/>
    <w:rsid w:val="002E37FC"/>
    <w:rsid w:val="003037EF"/>
    <w:rsid w:val="005164E3"/>
    <w:rsid w:val="00951ED0"/>
    <w:rsid w:val="00AB197D"/>
    <w:rsid w:val="00B30B91"/>
    <w:rsid w:val="00E04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4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Жакиля</dc:creator>
  <cp:lastModifiedBy>Жакиля</cp:lastModifiedBy>
  <cp:revision>3</cp:revision>
  <dcterms:created xsi:type="dcterms:W3CDTF">2013-01-23T08:25:00Z</dcterms:created>
  <dcterms:modified xsi:type="dcterms:W3CDTF">2013-01-23T09:28:00Z</dcterms:modified>
</cp:coreProperties>
</file>